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DDF9A" w14:textId="77777777" w:rsidR="009052BD" w:rsidRPr="009052BD" w:rsidRDefault="009052BD" w:rsidP="009052BD">
      <w:pPr>
        <w:rPr>
          <w:b/>
          <w:bCs/>
        </w:rPr>
      </w:pPr>
      <w:r w:rsidRPr="009052BD">
        <w:rPr>
          <w:b/>
          <w:bCs/>
        </w:rPr>
        <w:t>VACATION LEAVE                                                                                             SECTION 6.02</w:t>
      </w:r>
    </w:p>
    <w:p w14:paraId="03A7D211" w14:textId="77777777" w:rsidR="009052BD" w:rsidRPr="009052BD" w:rsidRDefault="009052BD" w:rsidP="009052BD">
      <w:r w:rsidRPr="009052BD">
        <w:t>(Rev. 01/19/2022, Rev. 11/20/2024)</w:t>
      </w:r>
    </w:p>
    <w:p w14:paraId="583295B7" w14:textId="77777777" w:rsidR="009052BD" w:rsidRPr="009052BD" w:rsidRDefault="009052BD" w:rsidP="009052BD"/>
    <w:p w14:paraId="27A66885" w14:textId="77777777" w:rsidR="009052BD" w:rsidRPr="009052BD" w:rsidRDefault="009052BD" w:rsidP="009052BD">
      <w:r w:rsidRPr="009052BD">
        <w:t>A.        Full-time Township employees shall be credited with paid vacation according to the following schedule:</w:t>
      </w:r>
    </w:p>
    <w:p w14:paraId="36048465" w14:textId="77777777" w:rsidR="009052BD" w:rsidRPr="009052BD" w:rsidRDefault="009052BD" w:rsidP="009052BD"/>
    <w:p w14:paraId="6657D481" w14:textId="77777777" w:rsidR="009052BD" w:rsidRPr="009052BD" w:rsidRDefault="009052BD" w:rsidP="009052BD">
      <w:r w:rsidRPr="009052BD">
        <w:t>After 1 year of completed service      80 hours vacation (equivalent to 2 weeks)</w:t>
      </w:r>
    </w:p>
    <w:p w14:paraId="52805372" w14:textId="77777777" w:rsidR="009052BD" w:rsidRPr="009052BD" w:rsidRDefault="009052BD" w:rsidP="009052BD">
      <w:r w:rsidRPr="009052BD">
        <w:t xml:space="preserve">After 5 </w:t>
      </w:r>
      <w:proofErr w:type="gramStart"/>
      <w:r w:rsidRPr="009052BD">
        <w:t>years</w:t>
      </w:r>
      <w:proofErr w:type="gramEnd"/>
      <w:r w:rsidRPr="009052BD">
        <w:t xml:space="preserve"> completed service        120 </w:t>
      </w:r>
      <w:proofErr w:type="gramStart"/>
      <w:r w:rsidRPr="009052BD">
        <w:t>hours</w:t>
      </w:r>
      <w:proofErr w:type="gramEnd"/>
      <w:r w:rsidRPr="009052BD">
        <w:t xml:space="preserve"> vacation (equivalent to 3 weeks)</w:t>
      </w:r>
    </w:p>
    <w:p w14:paraId="200E1C8D" w14:textId="77777777" w:rsidR="009052BD" w:rsidRPr="009052BD" w:rsidRDefault="009052BD" w:rsidP="009052BD">
      <w:r w:rsidRPr="009052BD">
        <w:t xml:space="preserve">After 10 </w:t>
      </w:r>
      <w:proofErr w:type="gramStart"/>
      <w:r w:rsidRPr="009052BD">
        <w:t>years</w:t>
      </w:r>
      <w:proofErr w:type="gramEnd"/>
      <w:r w:rsidRPr="009052BD">
        <w:t xml:space="preserve"> completed service      160 hours vacation (equivalent to 4 weeks)</w:t>
      </w:r>
    </w:p>
    <w:p w14:paraId="586A026C" w14:textId="77777777" w:rsidR="009052BD" w:rsidRPr="009052BD" w:rsidRDefault="009052BD" w:rsidP="009052BD">
      <w:r w:rsidRPr="009052BD">
        <w:t xml:space="preserve">After 15 </w:t>
      </w:r>
      <w:proofErr w:type="gramStart"/>
      <w:r w:rsidRPr="009052BD">
        <w:t>years</w:t>
      </w:r>
      <w:proofErr w:type="gramEnd"/>
      <w:r w:rsidRPr="009052BD">
        <w:t xml:space="preserve"> completed service      200 hours vacation (equivalent to 5 weeks)</w:t>
      </w:r>
    </w:p>
    <w:p w14:paraId="75EBC1B9" w14:textId="77777777" w:rsidR="009052BD" w:rsidRPr="009052BD" w:rsidRDefault="009052BD" w:rsidP="009052BD"/>
    <w:p w14:paraId="7073C3E6" w14:textId="77777777" w:rsidR="009052BD" w:rsidRPr="009052BD" w:rsidRDefault="009052BD" w:rsidP="009052BD">
      <w:r w:rsidRPr="009052BD">
        <w:t xml:space="preserve">Vacation credit is calculated based upon a forty (40) hour workweek for regular, full-time employees (and administrative Fire Department employees) or on a forty-eight (48) hour workweek for most </w:t>
      </w:r>
      <w:proofErr w:type="spellStart"/>
      <w:r w:rsidRPr="009052BD">
        <w:t>fire fighting</w:t>
      </w:r>
      <w:proofErr w:type="spellEnd"/>
      <w:r w:rsidRPr="009052BD">
        <w:t xml:space="preserve"> personnel.  Such 48-hour employees shall be </w:t>
      </w:r>
      <w:proofErr w:type="gramStart"/>
      <w:r w:rsidRPr="009052BD">
        <w:t>credited</w:t>
      </w:r>
      <w:proofErr w:type="gramEnd"/>
      <w:r w:rsidRPr="009052BD">
        <w:t xml:space="preserve"> the equivalent number of vacation hours to represent the appropriate number of weeks due.</w:t>
      </w:r>
    </w:p>
    <w:p w14:paraId="242F4BC3" w14:textId="77777777" w:rsidR="009052BD" w:rsidRPr="009052BD" w:rsidRDefault="009052BD" w:rsidP="009052BD"/>
    <w:p w14:paraId="457A3F65" w14:textId="77777777" w:rsidR="009052BD" w:rsidRPr="009052BD" w:rsidRDefault="009052BD" w:rsidP="009052BD">
      <w:r w:rsidRPr="009052BD">
        <w:t>B.         Part-time, seasonal, or temporary employees are not entitled to vacation.</w:t>
      </w:r>
    </w:p>
    <w:p w14:paraId="7DDEF16F" w14:textId="77777777" w:rsidR="009052BD" w:rsidRPr="009052BD" w:rsidRDefault="009052BD" w:rsidP="009052BD"/>
    <w:p w14:paraId="6CE1372B" w14:textId="77777777" w:rsidR="009052BD" w:rsidRPr="009052BD" w:rsidRDefault="009052BD" w:rsidP="009052BD">
      <w:r w:rsidRPr="009052BD">
        <w:t xml:space="preserve">C.         One (1) year of completed service shall be computed on the basis of 2,080 hours for </w:t>
      </w:r>
      <w:proofErr w:type="gramStart"/>
      <w:r w:rsidRPr="009052BD">
        <w:t>80 hour</w:t>
      </w:r>
      <w:proofErr w:type="gramEnd"/>
      <w:r w:rsidRPr="009052BD">
        <w:t xml:space="preserve"> employees or 2,496 for </w:t>
      </w:r>
      <w:proofErr w:type="gramStart"/>
      <w:r w:rsidRPr="009052BD">
        <w:t>48 hour</w:t>
      </w:r>
      <w:proofErr w:type="gramEnd"/>
      <w:r w:rsidRPr="009052BD">
        <w:t xml:space="preserve"> employees in active pay status.  After completing their initial new-hire probationary period, all employees will be credited a partial vacation accrual of forty (40) hours during the pay period in which the employee’s probationary period ends. The remaining vacation accrual less the partial forty (40) hour accrual will post on the employee’s anniversary date of one (1) full year of employment. Credit for vacation shall be prorated based upon the hours actually worked, excluding overtime.  Hours worked </w:t>
      </w:r>
      <w:proofErr w:type="gramStart"/>
      <w:r w:rsidRPr="009052BD">
        <w:t>includes</w:t>
      </w:r>
      <w:proofErr w:type="gramEnd"/>
      <w:r w:rsidRPr="009052BD">
        <w:t xml:space="preserve"> hours in holiday, vacation and comp time off, but does not include sick leave, unpaid leave, or time spent on wage continuation for an injury. After the vacation accrual on the completion of the first year of employment, subsequent vacation accruals thereafter will occur when the pay period of January 1</w:t>
      </w:r>
      <w:r w:rsidRPr="009052BD">
        <w:rPr>
          <w:vertAlign w:val="superscript"/>
        </w:rPr>
        <w:t>st</w:t>
      </w:r>
      <w:r w:rsidRPr="009052BD">
        <w:t xml:space="preserve"> is processed.</w:t>
      </w:r>
    </w:p>
    <w:p w14:paraId="170E529A" w14:textId="77777777" w:rsidR="009052BD" w:rsidRPr="009052BD" w:rsidRDefault="009052BD" w:rsidP="009052BD"/>
    <w:p w14:paraId="1B8399AA" w14:textId="77777777" w:rsidR="009052BD" w:rsidRPr="009052BD" w:rsidRDefault="009052BD" w:rsidP="009052BD">
      <w:r w:rsidRPr="009052BD">
        <w:lastRenderedPageBreak/>
        <w:t>D.        Vacation leave shall be taken by an employee during the year in which it is credited, unless approved by the Employer, in which case vacation may be carried over and must be taken during the next calendar year.</w:t>
      </w:r>
    </w:p>
    <w:p w14:paraId="22AADFAF" w14:textId="77777777" w:rsidR="009052BD" w:rsidRPr="009052BD" w:rsidRDefault="009052BD" w:rsidP="009052BD"/>
    <w:p w14:paraId="1053F6A6" w14:textId="77777777" w:rsidR="009052BD" w:rsidRPr="009052BD" w:rsidRDefault="009052BD" w:rsidP="009052BD">
      <w:r w:rsidRPr="009052BD">
        <w:t>E.         An employee is entitled to compensation, at his/her current rate of pay, for unused vacation credit at the time of separation from employment.</w:t>
      </w:r>
    </w:p>
    <w:p w14:paraId="0029E905" w14:textId="77777777" w:rsidR="009052BD" w:rsidRPr="009052BD" w:rsidRDefault="009052BD" w:rsidP="009052BD"/>
    <w:p w14:paraId="62DD0675" w14:textId="77777777" w:rsidR="009052BD" w:rsidRPr="009052BD" w:rsidRDefault="009052BD" w:rsidP="009052BD">
      <w:r w:rsidRPr="009052BD">
        <w:t>F.         Vacation leave will not be granted for call-in assignments, except in extenuating circumstances to be determined by the department head.</w:t>
      </w:r>
    </w:p>
    <w:p w14:paraId="544DA5B3" w14:textId="77777777" w:rsidR="009052BD" w:rsidRPr="009052BD" w:rsidRDefault="009052BD" w:rsidP="009052BD"/>
    <w:p w14:paraId="41DA9B2B" w14:textId="77777777" w:rsidR="009052BD" w:rsidRPr="009052BD" w:rsidRDefault="009052BD" w:rsidP="009052BD">
      <w:r w:rsidRPr="009052BD">
        <w:t xml:space="preserve">G.         Employees who encounter sickness while on vacation will be required to furnish a doctor's certificate for any time which is to be converted from vacation to sick leave. </w:t>
      </w:r>
    </w:p>
    <w:p w14:paraId="7A7FA3F9" w14:textId="77777777" w:rsidR="009052BD" w:rsidRPr="009052BD" w:rsidRDefault="009052BD" w:rsidP="009052BD"/>
    <w:p w14:paraId="0DC2821E" w14:textId="77777777" w:rsidR="009052BD" w:rsidRPr="009052BD" w:rsidRDefault="009052BD" w:rsidP="009052BD">
      <w:r w:rsidRPr="009052BD">
        <w:t>H.        For purposes of calculating vacation leave, prior years of continuous service in full-time employment with a State of Ohio Public Employer will be credited at the rate of one (1) year of service for each completed year worked. Only full years of continuous service will be counted.</w:t>
      </w:r>
    </w:p>
    <w:p w14:paraId="7A0679B5" w14:textId="77777777" w:rsidR="009052BD" w:rsidRPr="009052BD" w:rsidRDefault="009052BD" w:rsidP="009052BD">
      <w:pPr>
        <w:rPr>
          <w:u w:val="single"/>
        </w:rPr>
      </w:pPr>
    </w:p>
    <w:p w14:paraId="65781986" w14:textId="77777777" w:rsidR="009052BD" w:rsidRPr="009052BD" w:rsidRDefault="009052BD" w:rsidP="009052BD">
      <w:pPr>
        <w:rPr>
          <w:u w:val="single"/>
        </w:rPr>
      </w:pPr>
    </w:p>
    <w:p w14:paraId="4B7824C9" w14:textId="77777777" w:rsidR="009052BD" w:rsidRPr="009052BD" w:rsidRDefault="009052BD" w:rsidP="009052BD">
      <w:pPr>
        <w:rPr>
          <w:u w:val="single"/>
        </w:rPr>
      </w:pPr>
    </w:p>
    <w:p w14:paraId="5B281D91" w14:textId="77777777" w:rsidR="009052BD" w:rsidRPr="009052BD" w:rsidRDefault="009052BD" w:rsidP="009052BD">
      <w:pPr>
        <w:rPr>
          <w:u w:val="single"/>
        </w:rPr>
      </w:pPr>
    </w:p>
    <w:p w14:paraId="2D0328C1" w14:textId="77777777" w:rsidR="009052BD" w:rsidRPr="009052BD" w:rsidRDefault="009052BD" w:rsidP="009052BD">
      <w:pPr>
        <w:rPr>
          <w:b/>
          <w:bCs/>
        </w:rPr>
      </w:pPr>
      <w:r w:rsidRPr="009052BD">
        <w:rPr>
          <w:b/>
          <w:bCs/>
        </w:rPr>
        <w:t>SICK LEAVE                                                                                                         SECTION 6.03</w:t>
      </w:r>
    </w:p>
    <w:p w14:paraId="6D3F4F39" w14:textId="77777777" w:rsidR="009052BD" w:rsidRPr="009052BD" w:rsidRDefault="009052BD" w:rsidP="009052BD">
      <w:pPr>
        <w:rPr>
          <w:lang w:val="en-CA"/>
        </w:rPr>
      </w:pPr>
    </w:p>
    <w:p w14:paraId="30CF391D" w14:textId="77777777" w:rsidR="009052BD" w:rsidRPr="009052BD" w:rsidRDefault="009052BD" w:rsidP="009052BD">
      <w:r w:rsidRPr="009052BD">
        <w:t>A.        Sick Leave</w:t>
      </w:r>
    </w:p>
    <w:p w14:paraId="18CEEDAC" w14:textId="77777777" w:rsidR="009052BD" w:rsidRPr="009052BD" w:rsidRDefault="009052BD" w:rsidP="009052BD"/>
    <w:p w14:paraId="558094AF" w14:textId="77777777" w:rsidR="009052BD" w:rsidRPr="009052BD" w:rsidRDefault="009052BD" w:rsidP="009052BD">
      <w:r w:rsidRPr="009052BD">
        <w:t>This policy is for all Hamilton Township employees who have completed their new hire probationary (orientation) period.  This policy does not apply to employees who are in the probationary period whose absences are viewed to be unacceptable and may be terminated without processing through the formal disciplinary process.</w:t>
      </w:r>
    </w:p>
    <w:p w14:paraId="40D4D611" w14:textId="77777777" w:rsidR="009052BD" w:rsidRPr="009052BD" w:rsidRDefault="009052BD" w:rsidP="009052BD"/>
    <w:p w14:paraId="40251182" w14:textId="77777777" w:rsidR="009052BD" w:rsidRPr="009052BD" w:rsidRDefault="009052BD" w:rsidP="009052BD">
      <w:r w:rsidRPr="009052BD">
        <w:t>1.         Definitions</w:t>
      </w:r>
    </w:p>
    <w:p w14:paraId="691D7F11" w14:textId="77777777" w:rsidR="009052BD" w:rsidRPr="009052BD" w:rsidRDefault="009052BD" w:rsidP="009052BD"/>
    <w:p w14:paraId="2BA09D06" w14:textId="77777777" w:rsidR="009052BD" w:rsidRPr="009052BD" w:rsidRDefault="009052BD" w:rsidP="009052BD">
      <w:r w:rsidRPr="009052BD">
        <w:t xml:space="preserve">            </w:t>
      </w:r>
      <w:r w:rsidRPr="009052BD">
        <w:rPr>
          <w:u w:val="single"/>
        </w:rPr>
        <w:t>Absence</w:t>
      </w:r>
      <w:r w:rsidRPr="009052BD">
        <w:t>:  Any absence of more than one (1) hour of a scheduled work shift.</w:t>
      </w:r>
    </w:p>
    <w:p w14:paraId="4BB4AD98" w14:textId="77777777" w:rsidR="009052BD" w:rsidRPr="009052BD" w:rsidRDefault="009052BD" w:rsidP="009052BD"/>
    <w:p w14:paraId="6D7485D2" w14:textId="77777777" w:rsidR="009052BD" w:rsidRPr="009052BD" w:rsidRDefault="009052BD" w:rsidP="009052BD">
      <w:r w:rsidRPr="009052BD">
        <w:t xml:space="preserve">            </w:t>
      </w:r>
      <w:r w:rsidRPr="009052BD">
        <w:rPr>
          <w:u w:val="single"/>
        </w:rPr>
        <w:t>Scheduled Absence</w:t>
      </w:r>
      <w:r w:rsidRPr="009052BD">
        <w:t xml:space="preserve">:  Absences that have been pre-arranged and approved by the supervisor prior to the date of absence are considered a scheduled absence.  Although jury duty and funeral leave cannot always be scheduled, for the purpose of this policy, they will be considered scheduled absences.  In addition, approved Family Medical Leave, approved Military Leave, and approved Workers’ Compensation leave </w:t>
      </w:r>
      <w:proofErr w:type="gramStart"/>
      <w:r w:rsidRPr="009052BD">
        <w:t>is</w:t>
      </w:r>
      <w:proofErr w:type="gramEnd"/>
      <w:r w:rsidRPr="009052BD">
        <w:t xml:space="preserve"> considered a scheduled absence.  Scheduled absences are not counted for the purpose of performance counseling.</w:t>
      </w:r>
    </w:p>
    <w:p w14:paraId="2A3EAED2" w14:textId="77777777" w:rsidR="009052BD" w:rsidRPr="009052BD" w:rsidRDefault="009052BD" w:rsidP="009052BD"/>
    <w:p w14:paraId="41C5668F" w14:textId="77777777" w:rsidR="009052BD" w:rsidRPr="009052BD" w:rsidRDefault="009052BD" w:rsidP="009052BD">
      <w:r w:rsidRPr="009052BD">
        <w:t xml:space="preserve">            </w:t>
      </w:r>
      <w:r w:rsidRPr="009052BD">
        <w:rPr>
          <w:u w:val="single"/>
        </w:rPr>
        <w:t>Unscheduled Absence</w:t>
      </w:r>
      <w:r w:rsidRPr="009052BD">
        <w:t xml:space="preserve">:  It is considered an unscheduled absence when employees are not </w:t>
      </w:r>
      <w:proofErr w:type="gramStart"/>
      <w:r w:rsidRPr="009052BD">
        <w:t>at</w:t>
      </w:r>
      <w:proofErr w:type="gramEnd"/>
      <w:r w:rsidRPr="009052BD">
        <w:t xml:space="preserve"> their work areas as scheduled or expected and are absent more than one (1) hour of a scheduled shift without making previous arrangements in accordance with the guidelines outlined.  Unscheduled absences are counted for performance counseling purposes.</w:t>
      </w:r>
    </w:p>
    <w:p w14:paraId="4CFC6599" w14:textId="77777777" w:rsidR="009052BD" w:rsidRPr="009052BD" w:rsidRDefault="009052BD" w:rsidP="009052BD"/>
    <w:p w14:paraId="09D27CC5" w14:textId="77777777" w:rsidR="009052BD" w:rsidRPr="009052BD" w:rsidRDefault="009052BD" w:rsidP="009052BD">
      <w:r w:rsidRPr="009052BD">
        <w:t xml:space="preserve">            </w:t>
      </w:r>
      <w:r w:rsidRPr="009052BD">
        <w:rPr>
          <w:u w:val="single"/>
        </w:rPr>
        <w:t>Tardiness/Punctuality</w:t>
      </w:r>
      <w:r w:rsidRPr="009052BD">
        <w:t>:  Tardiness is unscheduled time missed up to one (1) hour of a scheduled shift.  This includes failure to report to work at the expected time, reporting back to work late from meal periods or work breaks or leaving a shift prior to the scheduled shift ending time.  Tardiness absences are counted for performance counseling purposes.</w:t>
      </w:r>
    </w:p>
    <w:p w14:paraId="6B095167" w14:textId="77777777" w:rsidR="009052BD" w:rsidRPr="009052BD" w:rsidRDefault="009052BD" w:rsidP="009052BD"/>
    <w:p w14:paraId="5F84D354" w14:textId="77777777" w:rsidR="009052BD" w:rsidRPr="009052BD" w:rsidRDefault="009052BD" w:rsidP="009052BD">
      <w:r w:rsidRPr="009052BD">
        <w:t>2.         General Provisions</w:t>
      </w:r>
    </w:p>
    <w:p w14:paraId="05AC218C" w14:textId="77777777" w:rsidR="009052BD" w:rsidRPr="009052BD" w:rsidRDefault="009052BD" w:rsidP="009052BD"/>
    <w:p w14:paraId="378FBE25" w14:textId="77777777" w:rsidR="009052BD" w:rsidRPr="009052BD" w:rsidRDefault="009052BD" w:rsidP="009052BD">
      <w:r w:rsidRPr="009052BD">
        <w:t>            All regular, full-time employees are allowed paid sick leave in accordance with the following provisions:</w:t>
      </w:r>
    </w:p>
    <w:p w14:paraId="207E5375" w14:textId="77777777" w:rsidR="009052BD" w:rsidRPr="009052BD" w:rsidRDefault="009052BD" w:rsidP="009052BD"/>
    <w:p w14:paraId="295463F5" w14:textId="77777777" w:rsidR="009052BD" w:rsidRPr="009052BD" w:rsidRDefault="009052BD" w:rsidP="009052BD">
      <w:r w:rsidRPr="009052BD">
        <w:lastRenderedPageBreak/>
        <w:t>a.         Active employees will accrue up to four (4) hours of sick leave each bi-weekly pay period based upon hours in active pay status in the Township, unless otherwise stipulated in a Union agreement.</w:t>
      </w:r>
    </w:p>
    <w:p w14:paraId="258B672D" w14:textId="77777777" w:rsidR="009052BD" w:rsidRPr="009052BD" w:rsidRDefault="009052BD" w:rsidP="009052BD"/>
    <w:p w14:paraId="7001F386" w14:textId="77777777" w:rsidR="009052BD" w:rsidRPr="009052BD" w:rsidRDefault="009052BD" w:rsidP="009052BD">
      <w:r w:rsidRPr="009052BD">
        <w:t>b.         Sick leave accumulates indefinitely and without limit.</w:t>
      </w:r>
    </w:p>
    <w:p w14:paraId="15E85524" w14:textId="77777777" w:rsidR="009052BD" w:rsidRPr="009052BD" w:rsidRDefault="009052BD" w:rsidP="009052BD"/>
    <w:p w14:paraId="0D170A7E" w14:textId="77777777" w:rsidR="009052BD" w:rsidRPr="009052BD" w:rsidRDefault="009052BD" w:rsidP="009052BD">
      <w:r w:rsidRPr="009052BD">
        <w:t xml:space="preserve">c.         Any sick leave or personal time off must be approved by the employee’s Department Head and/or his/her </w:t>
      </w:r>
      <w:proofErr w:type="gramStart"/>
      <w:r w:rsidRPr="009052BD">
        <w:t>designee</w:t>
      </w:r>
      <w:proofErr w:type="gramEnd"/>
      <w:r w:rsidRPr="009052BD">
        <w:t>.</w:t>
      </w:r>
    </w:p>
    <w:p w14:paraId="47FA3108" w14:textId="77777777" w:rsidR="009052BD" w:rsidRPr="009052BD" w:rsidRDefault="009052BD" w:rsidP="009052BD"/>
    <w:p w14:paraId="6437CEA7" w14:textId="77777777" w:rsidR="009052BD" w:rsidRPr="009052BD" w:rsidRDefault="009052BD" w:rsidP="009052BD">
      <w:r w:rsidRPr="009052BD">
        <w:t>d.         Sick leave requests for the scheduled workday immediately before or after a holiday or vacation will be thoroughly investigated and only approved with satisfactory documentation or an exemplary attendance record.</w:t>
      </w:r>
    </w:p>
    <w:p w14:paraId="4BFFD933" w14:textId="77777777" w:rsidR="009052BD" w:rsidRPr="009052BD" w:rsidRDefault="009052BD" w:rsidP="009052BD"/>
    <w:p w14:paraId="313C4F06" w14:textId="77777777" w:rsidR="009052BD" w:rsidRPr="009052BD" w:rsidRDefault="009052BD" w:rsidP="009052BD">
      <w:r w:rsidRPr="009052BD">
        <w:t>e.         Sick leave does not accumulate while an employee is on suspension or during any unpaid leave of absence exceeding one (1) month.</w:t>
      </w:r>
    </w:p>
    <w:p w14:paraId="71B05652" w14:textId="77777777" w:rsidR="009052BD" w:rsidRPr="009052BD" w:rsidRDefault="009052BD" w:rsidP="009052BD"/>
    <w:p w14:paraId="14EC6A06" w14:textId="77777777" w:rsidR="009052BD" w:rsidRPr="009052BD" w:rsidRDefault="009052BD" w:rsidP="009052BD">
      <w:r w:rsidRPr="009052BD">
        <w:t>f.          For employees who retire from the Township or die while still employed and who have been employed by the Township for at least twelve (12) consecutive months prior to retirement or death, the Township will make a lump-sum payment to the employee or the employee’s estate for all accrued sick leave up to a maximum of four hundred eighty (480) hours.</w:t>
      </w:r>
    </w:p>
    <w:p w14:paraId="4CAC20C0" w14:textId="77777777" w:rsidR="009052BD" w:rsidRPr="009052BD" w:rsidRDefault="009052BD" w:rsidP="009052BD"/>
    <w:p w14:paraId="027144EA" w14:textId="77777777" w:rsidR="009052BD" w:rsidRPr="009052BD" w:rsidRDefault="009052BD" w:rsidP="009052BD">
      <w:r w:rsidRPr="009052BD">
        <w:t xml:space="preserve">g.         A </w:t>
      </w:r>
      <w:proofErr w:type="gramStart"/>
      <w:r w:rsidRPr="009052BD">
        <w:t>newly-hired</w:t>
      </w:r>
      <w:proofErr w:type="gramEnd"/>
      <w:r w:rsidRPr="009052BD">
        <w:t xml:space="preserve"> employee who has worked full-time with the State of Ohio, or a county, village, or township in Ohio, may be permitted to transfer unused (and unpaid) sick leave </w:t>
      </w:r>
      <w:proofErr w:type="gramStart"/>
      <w:r w:rsidRPr="009052BD">
        <w:t>form</w:t>
      </w:r>
      <w:proofErr w:type="gramEnd"/>
      <w:r w:rsidRPr="009052BD">
        <w:t xml:space="preserve"> their previous government employer.  The maximum credited amount will not exceed two hundred forty (240) hours.  Any sick leave hours transferred from a previous government employer may not be used until he/she has successfully completed the initial probationary period.</w:t>
      </w:r>
    </w:p>
    <w:p w14:paraId="4E6D6C58" w14:textId="77777777" w:rsidR="009052BD" w:rsidRPr="009052BD" w:rsidRDefault="009052BD" w:rsidP="009052BD"/>
    <w:p w14:paraId="56E253AC" w14:textId="77777777" w:rsidR="009052BD" w:rsidRPr="009052BD" w:rsidRDefault="009052BD" w:rsidP="009052BD">
      <w:r w:rsidRPr="009052BD">
        <w:t>3.         Employee Responsibility</w:t>
      </w:r>
    </w:p>
    <w:p w14:paraId="43B0C6F3" w14:textId="77777777" w:rsidR="009052BD" w:rsidRPr="009052BD" w:rsidRDefault="009052BD" w:rsidP="009052BD"/>
    <w:p w14:paraId="6FCD2D78" w14:textId="77777777" w:rsidR="009052BD" w:rsidRPr="009052BD" w:rsidRDefault="009052BD" w:rsidP="009052BD">
      <w:r w:rsidRPr="009052BD">
        <w:lastRenderedPageBreak/>
        <w:t xml:space="preserve">a.         All employees who want to use sick leave are required to contact his/her Department Head or designee prior to the start or no later than thirty (30) minutes of the scheduled starting time of the regular assigned shift for reporting his/her absence, delay, or the need to </w:t>
      </w:r>
      <w:proofErr w:type="spellStart"/>
      <w:r w:rsidRPr="009052BD">
        <w:t>lave</w:t>
      </w:r>
      <w:proofErr w:type="spellEnd"/>
      <w:r w:rsidRPr="009052BD">
        <w:t xml:space="preserve"> early prior to the start of his/her shift, unless emergency conditions make it impossible or otherwise outlined within a Union Contract.</w:t>
      </w:r>
    </w:p>
    <w:p w14:paraId="2D564297" w14:textId="77777777" w:rsidR="009052BD" w:rsidRPr="009052BD" w:rsidRDefault="009052BD" w:rsidP="009052BD"/>
    <w:p w14:paraId="61456735" w14:textId="77777777" w:rsidR="009052BD" w:rsidRPr="009052BD" w:rsidRDefault="009052BD" w:rsidP="009052BD">
      <w:r w:rsidRPr="009052BD">
        <w:t xml:space="preserve">b.         Employees must call in each day </w:t>
      </w:r>
      <w:proofErr w:type="gramStart"/>
      <w:r w:rsidRPr="009052BD">
        <w:t>of</w:t>
      </w:r>
      <w:proofErr w:type="gramEnd"/>
      <w:r w:rsidRPr="009052BD">
        <w:t xml:space="preserve"> an unscheduled absence unless he/she is able to state how long the absence will be.  Failure to do so may result in denial of sick leave for the period of absence and may result in the absence being considered job abandonment.</w:t>
      </w:r>
    </w:p>
    <w:p w14:paraId="3E95399D" w14:textId="77777777" w:rsidR="009052BD" w:rsidRPr="009052BD" w:rsidRDefault="009052BD" w:rsidP="009052BD"/>
    <w:p w14:paraId="7DD0224F" w14:textId="77777777" w:rsidR="009052BD" w:rsidRPr="009052BD" w:rsidRDefault="009052BD" w:rsidP="009052BD">
      <w:r w:rsidRPr="009052BD">
        <w:t xml:space="preserve">c.         Employees absent for three (3) or more consecutive </w:t>
      </w:r>
      <w:proofErr w:type="gramStart"/>
      <w:r w:rsidRPr="009052BD">
        <w:t>work days</w:t>
      </w:r>
      <w:proofErr w:type="gramEnd"/>
      <w:r w:rsidRPr="009052BD">
        <w:t xml:space="preserve"> may be asked to provide a written statement of medical treatment and a release </w:t>
      </w:r>
      <w:proofErr w:type="gramStart"/>
      <w:r w:rsidRPr="009052BD">
        <w:t>for</w:t>
      </w:r>
      <w:proofErr w:type="gramEnd"/>
      <w:r w:rsidRPr="009052BD">
        <w:t xml:space="preserve"> work from the employee’s doctor.</w:t>
      </w:r>
    </w:p>
    <w:p w14:paraId="34C12E94" w14:textId="77777777" w:rsidR="009052BD" w:rsidRPr="009052BD" w:rsidRDefault="009052BD" w:rsidP="009052BD"/>
    <w:p w14:paraId="7224C399" w14:textId="77777777" w:rsidR="009052BD" w:rsidRPr="009052BD" w:rsidRDefault="009052BD" w:rsidP="009052BD">
      <w:r w:rsidRPr="009052BD">
        <w:t>d.         Employees who have exhausted all sick leave and vacation leave credit may, at the employee’s request, be granted a personal leave of absence without pay for up to six (6) months at the discretion of the Employer.  An employee requesting such leave shall fill out a Request for Leave of Absence form, which is subject for review by the Board of Township Trustees.  Extended illnesses exceeding six (6) months, or where no probable return to work date can be provided may be treated as a Disability Separation.</w:t>
      </w:r>
    </w:p>
    <w:p w14:paraId="0770AAA3" w14:textId="77777777" w:rsidR="009052BD" w:rsidRPr="009052BD" w:rsidRDefault="009052BD" w:rsidP="009052BD"/>
    <w:p w14:paraId="084EF1FB" w14:textId="77777777" w:rsidR="009052BD" w:rsidRPr="009052BD" w:rsidRDefault="009052BD" w:rsidP="009052BD">
      <w:r w:rsidRPr="009052BD">
        <w:t>e.         An employee may be required to submit a medical statement for an absence of any duration when the employee’s sick leave requests show a pattern (e.g., frequency, before / after holidays, specific days of the week, or month, etc.).</w:t>
      </w:r>
    </w:p>
    <w:p w14:paraId="57A5D797" w14:textId="77777777" w:rsidR="009052BD" w:rsidRPr="009052BD" w:rsidRDefault="009052BD" w:rsidP="009052BD"/>
    <w:p w14:paraId="104C988C" w14:textId="77777777" w:rsidR="009052BD" w:rsidRPr="009052BD" w:rsidRDefault="009052BD" w:rsidP="009052BD">
      <w:r w:rsidRPr="009052BD">
        <w:t xml:space="preserve">f.          An unreported, unauthorized absence of two (2) or more consecutive workdays, without prior notice (no call/no show) will be considered abandonment of the position and be treated as </w:t>
      </w:r>
      <w:proofErr w:type="gramStart"/>
      <w:r w:rsidRPr="009052BD">
        <w:t>a voluntary</w:t>
      </w:r>
      <w:proofErr w:type="gramEnd"/>
      <w:r w:rsidRPr="009052BD">
        <w:t xml:space="preserve"> resignation without proper notice.</w:t>
      </w:r>
    </w:p>
    <w:p w14:paraId="6584DA6B" w14:textId="77777777" w:rsidR="009052BD" w:rsidRPr="009052BD" w:rsidRDefault="009052BD" w:rsidP="009052BD"/>
    <w:p w14:paraId="34BC377A" w14:textId="77777777" w:rsidR="009052BD" w:rsidRPr="009052BD" w:rsidRDefault="009052BD" w:rsidP="009052BD">
      <w:r w:rsidRPr="009052BD">
        <w:t>4.         Usage</w:t>
      </w:r>
    </w:p>
    <w:p w14:paraId="33A91FC8" w14:textId="77777777" w:rsidR="009052BD" w:rsidRPr="009052BD" w:rsidRDefault="009052BD" w:rsidP="009052BD"/>
    <w:p w14:paraId="7A351B09" w14:textId="77777777" w:rsidR="009052BD" w:rsidRPr="009052BD" w:rsidRDefault="009052BD" w:rsidP="009052BD">
      <w:r w:rsidRPr="009052BD">
        <w:lastRenderedPageBreak/>
        <w:t>            Sick leave may be requested for the following reasons:</w:t>
      </w:r>
    </w:p>
    <w:p w14:paraId="625B313D" w14:textId="77777777" w:rsidR="009052BD" w:rsidRPr="009052BD" w:rsidRDefault="009052BD" w:rsidP="009052BD"/>
    <w:p w14:paraId="5F7CCC7F" w14:textId="77777777" w:rsidR="009052BD" w:rsidRPr="009052BD" w:rsidRDefault="009052BD" w:rsidP="009052BD">
      <w:r w:rsidRPr="009052BD">
        <w:t xml:space="preserve">a.         Illness or injury of the employee, or of a member of his/her immediate family where his/her attendance is reasonably </w:t>
      </w:r>
      <w:proofErr w:type="gramStart"/>
      <w:r w:rsidRPr="009052BD">
        <w:t>necessary;</w:t>
      </w:r>
      <w:proofErr w:type="gramEnd"/>
    </w:p>
    <w:p w14:paraId="51BE0E16" w14:textId="77777777" w:rsidR="009052BD" w:rsidRPr="009052BD" w:rsidRDefault="009052BD" w:rsidP="009052BD"/>
    <w:p w14:paraId="032F35B1" w14:textId="77777777" w:rsidR="009052BD" w:rsidRPr="009052BD" w:rsidRDefault="009052BD" w:rsidP="009052BD">
      <w:r w:rsidRPr="009052BD">
        <w:t xml:space="preserve">b.         Exposure of employee or a member of his/her immediate family to a contagious disease which would have the potential of jeopardizing the health of the employee or the health of </w:t>
      </w:r>
      <w:proofErr w:type="gramStart"/>
      <w:r w:rsidRPr="009052BD">
        <w:t>others;</w:t>
      </w:r>
      <w:proofErr w:type="gramEnd"/>
    </w:p>
    <w:p w14:paraId="452B76A8" w14:textId="77777777" w:rsidR="009052BD" w:rsidRPr="009052BD" w:rsidRDefault="009052BD" w:rsidP="009052BD"/>
    <w:p w14:paraId="2F73DD15" w14:textId="77777777" w:rsidR="009052BD" w:rsidRPr="009052BD" w:rsidRDefault="009052BD" w:rsidP="009052BD">
      <w:r w:rsidRPr="009052BD">
        <w:t xml:space="preserve">c.         Death of a member of the employee’s immediate </w:t>
      </w:r>
      <w:proofErr w:type="gramStart"/>
      <w:r w:rsidRPr="009052BD">
        <w:t>family;</w:t>
      </w:r>
      <w:proofErr w:type="gramEnd"/>
    </w:p>
    <w:p w14:paraId="0AF53524" w14:textId="77777777" w:rsidR="009052BD" w:rsidRPr="009052BD" w:rsidRDefault="009052BD" w:rsidP="009052BD"/>
    <w:p w14:paraId="7C0456A1" w14:textId="77777777" w:rsidR="009052BD" w:rsidRPr="009052BD" w:rsidRDefault="009052BD" w:rsidP="009052BD">
      <w:r w:rsidRPr="009052BD">
        <w:t>d.         Medical, dental, or optical examinations or treatment of employee, or of a member of his/her immediate family where his/her attendance is reasonably necessary; or</w:t>
      </w:r>
    </w:p>
    <w:p w14:paraId="4D7C534D" w14:textId="77777777" w:rsidR="009052BD" w:rsidRPr="009052BD" w:rsidRDefault="009052BD" w:rsidP="009052BD"/>
    <w:p w14:paraId="359491B5" w14:textId="77777777" w:rsidR="009052BD" w:rsidRPr="009052BD" w:rsidRDefault="009052BD" w:rsidP="009052BD">
      <w:r w:rsidRPr="009052BD">
        <w:t>e.         Pregnancy, childbirth and/or related medical conditions of the employee or employee’s spouse.  Up to five (5) days (40 hours) sick leave shall be granted following the birth of a child, however additional sick leave may be approved with proper medical documentation.</w:t>
      </w:r>
    </w:p>
    <w:p w14:paraId="1FA69357" w14:textId="77777777" w:rsidR="009052BD" w:rsidRPr="009052BD" w:rsidRDefault="009052BD" w:rsidP="009052BD"/>
    <w:p w14:paraId="546F2820" w14:textId="77777777" w:rsidR="009052BD" w:rsidRPr="009052BD" w:rsidRDefault="009052BD" w:rsidP="009052BD">
      <w:r w:rsidRPr="009052BD">
        <w:t>                          f.          In each calendar year employees may use up to a maximum of twenty-four (24) hours of their accrued sick leave for personal time off.  Personal leave must be a scheduled absence with the employee’s Department Head and/or his/her designee.  Personal leave must be labeled as such on the employee’s time record.</w:t>
      </w:r>
    </w:p>
    <w:p w14:paraId="47634451" w14:textId="77777777" w:rsidR="009052BD" w:rsidRPr="009052BD" w:rsidRDefault="009052BD" w:rsidP="009052BD"/>
    <w:p w14:paraId="4640B875" w14:textId="77777777" w:rsidR="009052BD" w:rsidRPr="009052BD" w:rsidRDefault="009052BD" w:rsidP="009052BD">
      <w:r w:rsidRPr="009052BD">
        <w:t xml:space="preserve">For purposes of this policy, the “immediate family” of the employee is defined as, only:  mother, father, brother, sister, child, </w:t>
      </w:r>
      <w:proofErr w:type="gramStart"/>
      <w:r w:rsidRPr="009052BD">
        <w:t>step-child</w:t>
      </w:r>
      <w:proofErr w:type="gramEnd"/>
      <w:r w:rsidRPr="009052BD">
        <w:t xml:space="preserve">, spouse, grandparent, grandchild, mother-in-law, father-in-law, sister-in-law, brother-in-law, daughter-in-law, son-in-law, legal guardian or </w:t>
      </w:r>
      <w:proofErr w:type="gramStart"/>
      <w:r w:rsidRPr="009052BD">
        <w:t>other</w:t>
      </w:r>
      <w:proofErr w:type="gramEnd"/>
      <w:r w:rsidRPr="009052BD">
        <w:t xml:space="preserve"> person who stands in the place of a parent.</w:t>
      </w:r>
    </w:p>
    <w:p w14:paraId="3BF142F6" w14:textId="77777777" w:rsidR="009052BD" w:rsidRPr="009052BD" w:rsidRDefault="009052BD" w:rsidP="009052BD"/>
    <w:p w14:paraId="31A2A4C5" w14:textId="77777777" w:rsidR="009052BD" w:rsidRPr="009052BD" w:rsidRDefault="009052BD" w:rsidP="009052BD">
      <w:r w:rsidRPr="009052BD">
        <w:t>5.         Payment</w:t>
      </w:r>
    </w:p>
    <w:p w14:paraId="4797E565" w14:textId="77777777" w:rsidR="009052BD" w:rsidRPr="009052BD" w:rsidRDefault="009052BD" w:rsidP="009052BD"/>
    <w:p w14:paraId="294826A4" w14:textId="77777777" w:rsidR="009052BD" w:rsidRPr="009052BD" w:rsidRDefault="009052BD" w:rsidP="009052BD">
      <w:r w:rsidRPr="009052BD">
        <w:t>a.         Employees absent on sick leave shall be paid at the same basic hourly, daily, or bi-weekly rate as when they were working.</w:t>
      </w:r>
    </w:p>
    <w:p w14:paraId="4FFF17FA" w14:textId="77777777" w:rsidR="009052BD" w:rsidRPr="009052BD" w:rsidRDefault="009052BD" w:rsidP="009052BD"/>
    <w:p w14:paraId="0847A6B8" w14:textId="77777777" w:rsidR="009052BD" w:rsidRPr="009052BD" w:rsidRDefault="009052BD" w:rsidP="009052BD">
      <w:r w:rsidRPr="009052BD">
        <w:t>b.         Sick leave shall be charged in minimum units of fifteen (15) minutes, unless otherwise deemed in a departmental Union Contract.</w:t>
      </w:r>
    </w:p>
    <w:p w14:paraId="3FD38C9A" w14:textId="77777777" w:rsidR="009052BD" w:rsidRPr="009052BD" w:rsidRDefault="009052BD" w:rsidP="009052BD"/>
    <w:p w14:paraId="31C5CCC8" w14:textId="77777777" w:rsidR="009052BD" w:rsidRPr="009052BD" w:rsidRDefault="009052BD" w:rsidP="009052BD">
      <w:r w:rsidRPr="009052BD">
        <w:t>c.         Employees are charged only for days upon which they would otherwise have been scheduled to work.</w:t>
      </w:r>
    </w:p>
    <w:p w14:paraId="0C4DF086" w14:textId="77777777" w:rsidR="009052BD" w:rsidRPr="009052BD" w:rsidRDefault="009052BD" w:rsidP="009052BD"/>
    <w:p w14:paraId="2510EC52" w14:textId="77777777" w:rsidR="009052BD" w:rsidRPr="009052BD" w:rsidRDefault="009052BD" w:rsidP="009052BD">
      <w:r w:rsidRPr="009052BD">
        <w:t xml:space="preserve">d.         If sick leave is denied and as a result the employee has been </w:t>
      </w:r>
      <w:proofErr w:type="gramStart"/>
      <w:r w:rsidRPr="009052BD">
        <w:t>over paid</w:t>
      </w:r>
      <w:proofErr w:type="gramEnd"/>
      <w:r w:rsidRPr="009052BD">
        <w:t>, such over payment shall be deducted from the employee’s next paycheck.</w:t>
      </w:r>
    </w:p>
    <w:p w14:paraId="1546BCA4" w14:textId="77777777" w:rsidR="009052BD" w:rsidRPr="009052BD" w:rsidRDefault="009052BD" w:rsidP="009052BD"/>
    <w:p w14:paraId="55BF918E" w14:textId="77777777" w:rsidR="009052BD" w:rsidRPr="009052BD" w:rsidRDefault="009052BD" w:rsidP="009052BD">
      <w:r w:rsidRPr="009052BD">
        <w:t>6.         Abuse of Sick Leave</w:t>
      </w:r>
    </w:p>
    <w:p w14:paraId="313FD458" w14:textId="77777777" w:rsidR="009052BD" w:rsidRPr="009052BD" w:rsidRDefault="009052BD" w:rsidP="009052BD"/>
    <w:p w14:paraId="78C2130D" w14:textId="77777777" w:rsidR="009052BD" w:rsidRPr="009052BD" w:rsidRDefault="009052BD" w:rsidP="009052BD">
      <w:r w:rsidRPr="009052BD">
        <w:t>a.         Any employee failing to comply with sick leave rules and regulations will not be entitled to sick leave payment.</w:t>
      </w:r>
    </w:p>
    <w:p w14:paraId="4861C6D1" w14:textId="77777777" w:rsidR="009052BD" w:rsidRPr="009052BD" w:rsidRDefault="009052BD" w:rsidP="009052BD"/>
    <w:p w14:paraId="6A152BBF" w14:textId="77777777" w:rsidR="009052BD" w:rsidRPr="009052BD" w:rsidRDefault="009052BD" w:rsidP="009052BD">
      <w:r w:rsidRPr="009052BD">
        <w:t xml:space="preserve">b.         A request for sick leave may be denied by the employer based upon any </w:t>
      </w:r>
      <w:proofErr w:type="gramStart"/>
      <w:r w:rsidRPr="009052BD">
        <w:t>investigation, which</w:t>
      </w:r>
      <w:proofErr w:type="gramEnd"/>
      <w:r w:rsidRPr="009052BD">
        <w:t xml:space="preserve"> discloses facts inconsistent with proper use of sick leave.  As part of the investigation, the employee may be required to submit to such medical examination, nursing visit, or other inquiry which the employer deems necessary.  </w:t>
      </w:r>
      <w:proofErr w:type="gramStart"/>
      <w:r w:rsidRPr="009052BD">
        <w:t>When,</w:t>
      </w:r>
      <w:proofErr w:type="gramEnd"/>
      <w:r w:rsidRPr="009052BD">
        <w:t xml:space="preserve"> such examination is required by the employer as part of an investigation, the cost shall be paid by the employer.</w:t>
      </w:r>
    </w:p>
    <w:p w14:paraId="493C26D6" w14:textId="77777777" w:rsidR="009052BD" w:rsidRPr="009052BD" w:rsidRDefault="009052BD" w:rsidP="009052BD"/>
    <w:p w14:paraId="23AAC187" w14:textId="77777777" w:rsidR="009052BD" w:rsidRPr="009052BD" w:rsidRDefault="009052BD" w:rsidP="009052BD">
      <w:r w:rsidRPr="009052BD">
        <w:t xml:space="preserve">c.         Any </w:t>
      </w:r>
      <w:proofErr w:type="gramStart"/>
      <w:r w:rsidRPr="009052BD">
        <w:t>absence, which</w:t>
      </w:r>
      <w:proofErr w:type="gramEnd"/>
      <w:r w:rsidRPr="009052BD">
        <w:t xml:space="preserve"> is not approved will be made part of the employee’s record and may result in disciplinary action.</w:t>
      </w:r>
    </w:p>
    <w:p w14:paraId="68CF0D17" w14:textId="77777777" w:rsidR="009052BD" w:rsidRPr="009052BD" w:rsidRDefault="009052BD" w:rsidP="009052BD"/>
    <w:p w14:paraId="6A361C45" w14:textId="77777777" w:rsidR="009052BD" w:rsidRPr="009052BD" w:rsidRDefault="009052BD" w:rsidP="009052BD">
      <w:pPr>
        <w:numPr>
          <w:ilvl w:val="0"/>
          <w:numId w:val="1"/>
        </w:numPr>
      </w:pPr>
      <w:r w:rsidRPr="009052BD">
        <w:rPr>
          <w:u w:val="single"/>
        </w:rPr>
        <w:t>Excessive Absenteeism</w:t>
      </w:r>
      <w:r w:rsidRPr="009052BD">
        <w:t xml:space="preserve">:  Unscheduled absences of five (5) occasions in the most recent 26 </w:t>
      </w:r>
      <w:proofErr w:type="gramStart"/>
      <w:r w:rsidRPr="009052BD">
        <w:t>pay-periods</w:t>
      </w:r>
      <w:proofErr w:type="gramEnd"/>
      <w:r w:rsidRPr="009052BD">
        <w:t xml:space="preserve"> are considered </w:t>
      </w:r>
      <w:r w:rsidRPr="009052BD">
        <w:lastRenderedPageBreak/>
        <w:t xml:space="preserve">excessive.  Such occasions of absence may include but are not limited to one (1) scheduled workday missed (or an excess of two [2] hours tardy); one (1) or more consecutively scheduled </w:t>
      </w:r>
      <w:proofErr w:type="gramStart"/>
      <w:r w:rsidRPr="009052BD">
        <w:t>work day</w:t>
      </w:r>
      <w:proofErr w:type="gramEnd"/>
      <w:r w:rsidRPr="009052BD">
        <w:t xml:space="preserve">(s) missed for the same reason would count as one (1) </w:t>
      </w:r>
      <w:proofErr w:type="gramStart"/>
      <w:r w:rsidRPr="009052BD">
        <w:t>occasions</w:t>
      </w:r>
      <w:proofErr w:type="gramEnd"/>
      <w:r w:rsidRPr="009052BD">
        <w:t>.  Note:  Reporting a false reason for absence can result in performance counseling up to and including termination.</w:t>
      </w:r>
    </w:p>
    <w:p w14:paraId="38E77901" w14:textId="77777777" w:rsidR="009052BD" w:rsidRPr="009052BD" w:rsidRDefault="009052BD" w:rsidP="009052BD">
      <w:pPr>
        <w:rPr>
          <w:u w:val="single"/>
        </w:rPr>
      </w:pPr>
    </w:p>
    <w:p w14:paraId="2319F175" w14:textId="77777777" w:rsidR="009052BD" w:rsidRPr="009052BD" w:rsidRDefault="009052BD" w:rsidP="009052BD">
      <w:pPr>
        <w:numPr>
          <w:ilvl w:val="0"/>
          <w:numId w:val="1"/>
        </w:numPr>
      </w:pPr>
      <w:r w:rsidRPr="009052BD">
        <w:rPr>
          <w:u w:val="single"/>
        </w:rPr>
        <w:t>Pattern Absences</w:t>
      </w:r>
      <w:r w:rsidRPr="009052BD">
        <w:t xml:space="preserve">:  Absences, which indicate a discernible pattern, will also constitute an absence of this policy.  Examples of such pattern may include, but are not limited to, regular absences occurring immediately before or after scheduled days off (i.e. vacations, holiday, weekends, </w:t>
      </w:r>
      <w:proofErr w:type="spellStart"/>
      <w:r w:rsidRPr="009052BD">
        <w:t>etc</w:t>
      </w:r>
      <w:proofErr w:type="spellEnd"/>
      <w:r w:rsidRPr="009052BD">
        <w:t>,); weekend or holiday absences during which work is scheduled; regular absences occurring the day after payday; or an obvious manipulation of the policy/ procedure (pattern of three [3] or more times) where timing of absences avoids discipline.</w:t>
      </w:r>
    </w:p>
    <w:p w14:paraId="3550E408" w14:textId="77777777" w:rsidR="009052BD" w:rsidRPr="009052BD" w:rsidRDefault="009052BD" w:rsidP="009052BD"/>
    <w:p w14:paraId="7B48C82A" w14:textId="77777777" w:rsidR="009052BD" w:rsidRPr="009052BD" w:rsidRDefault="009052BD" w:rsidP="009052BD">
      <w:pPr>
        <w:numPr>
          <w:ilvl w:val="0"/>
          <w:numId w:val="1"/>
        </w:numPr>
      </w:pPr>
      <w:r w:rsidRPr="009052BD">
        <w:rPr>
          <w:u w:val="single"/>
        </w:rPr>
        <w:t>Excessive Tardiness</w:t>
      </w:r>
      <w:r w:rsidRPr="009052BD">
        <w:t>:  Excessive tardiness or failure to give the Department Head advance notice of tardiness will subject employees to performance counseling up to and including discharge.</w:t>
      </w:r>
    </w:p>
    <w:p w14:paraId="3233FB7B" w14:textId="77777777" w:rsidR="009052BD" w:rsidRPr="009052BD" w:rsidRDefault="009052BD" w:rsidP="009052BD"/>
    <w:p w14:paraId="0F4359DB" w14:textId="77777777" w:rsidR="009052BD" w:rsidRPr="009052BD" w:rsidRDefault="009052BD" w:rsidP="009052BD">
      <w:r w:rsidRPr="009052BD">
        <w:t>d.         Altering a medical practitioner’s statement is grounds for disciplinary action.</w:t>
      </w:r>
    </w:p>
    <w:p w14:paraId="25DAD491" w14:textId="77777777" w:rsidR="009052BD" w:rsidRPr="009052BD" w:rsidRDefault="009052BD" w:rsidP="009052BD"/>
    <w:p w14:paraId="57198662" w14:textId="77777777" w:rsidR="009052BD" w:rsidRPr="009052BD" w:rsidRDefault="009052BD" w:rsidP="009052BD">
      <w:r w:rsidRPr="009052BD">
        <w:t>e.         Time records and/or a request for sick leave with the intent to defraud shall result in immediate termination and/or refund of wages paid.</w:t>
      </w:r>
    </w:p>
    <w:p w14:paraId="67F339C0" w14:textId="77777777" w:rsidR="00207074" w:rsidRDefault="00207074"/>
    <w:sectPr w:rsidR="002070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F15301"/>
    <w:multiLevelType w:val="hybridMultilevel"/>
    <w:tmpl w:val="46FCC83E"/>
    <w:lvl w:ilvl="0" w:tplc="6F626E06">
      <w:start w:val="1"/>
      <w:numFmt w:val="lowerRoman"/>
      <w:lvlText w:val="(%1)"/>
      <w:lvlJc w:val="left"/>
      <w:pPr>
        <w:tabs>
          <w:tab w:val="num" w:pos="2880"/>
        </w:tabs>
        <w:ind w:left="2880" w:hanging="720"/>
      </w:pPr>
    </w:lvl>
    <w:lvl w:ilvl="1" w:tplc="04090019">
      <w:start w:val="1"/>
      <w:numFmt w:val="lowerLetter"/>
      <w:pStyle w:val="Level2"/>
      <w:lvlText w:val="%2."/>
      <w:lvlJc w:val="left"/>
      <w:pPr>
        <w:tabs>
          <w:tab w:val="num" w:pos="3240"/>
        </w:tabs>
        <w:ind w:left="3240" w:hanging="360"/>
      </w:pPr>
    </w:lvl>
    <w:lvl w:ilvl="2" w:tplc="0409001B">
      <w:start w:val="1"/>
      <w:numFmt w:val="lowerRoman"/>
      <w:lvlText w:val="%3."/>
      <w:lvlJc w:val="right"/>
      <w:pPr>
        <w:tabs>
          <w:tab w:val="num" w:pos="3960"/>
        </w:tabs>
        <w:ind w:left="3960" w:hanging="180"/>
      </w:pPr>
    </w:lvl>
    <w:lvl w:ilvl="3" w:tplc="0409000F">
      <w:start w:val="1"/>
      <w:numFmt w:val="decimal"/>
      <w:lvlText w:val="%4."/>
      <w:lvlJc w:val="left"/>
      <w:pPr>
        <w:tabs>
          <w:tab w:val="num" w:pos="4680"/>
        </w:tabs>
        <w:ind w:left="4680" w:hanging="360"/>
      </w:pPr>
    </w:lvl>
    <w:lvl w:ilvl="4" w:tplc="04090019">
      <w:start w:val="1"/>
      <w:numFmt w:val="lowerLetter"/>
      <w:lvlText w:val="%5."/>
      <w:lvlJc w:val="left"/>
      <w:pPr>
        <w:tabs>
          <w:tab w:val="num" w:pos="5400"/>
        </w:tabs>
        <w:ind w:left="5400" w:hanging="360"/>
      </w:pPr>
    </w:lvl>
    <w:lvl w:ilvl="5" w:tplc="0409001B">
      <w:start w:val="1"/>
      <w:numFmt w:val="lowerRoman"/>
      <w:lvlText w:val="%6."/>
      <w:lvlJc w:val="right"/>
      <w:pPr>
        <w:tabs>
          <w:tab w:val="num" w:pos="6120"/>
        </w:tabs>
        <w:ind w:left="6120" w:hanging="180"/>
      </w:pPr>
    </w:lvl>
    <w:lvl w:ilvl="6" w:tplc="0409000F">
      <w:start w:val="1"/>
      <w:numFmt w:val="decimal"/>
      <w:lvlText w:val="%7."/>
      <w:lvlJc w:val="left"/>
      <w:pPr>
        <w:tabs>
          <w:tab w:val="num" w:pos="6840"/>
        </w:tabs>
        <w:ind w:left="6840" w:hanging="360"/>
      </w:pPr>
    </w:lvl>
    <w:lvl w:ilvl="7" w:tplc="04090019">
      <w:start w:val="1"/>
      <w:numFmt w:val="lowerLetter"/>
      <w:lvlText w:val="%8."/>
      <w:lvlJc w:val="left"/>
      <w:pPr>
        <w:tabs>
          <w:tab w:val="num" w:pos="7560"/>
        </w:tabs>
        <w:ind w:left="7560" w:hanging="360"/>
      </w:pPr>
    </w:lvl>
    <w:lvl w:ilvl="8" w:tplc="0409001B">
      <w:start w:val="1"/>
      <w:numFmt w:val="lowerRoman"/>
      <w:lvlText w:val="%9."/>
      <w:lvlJc w:val="right"/>
      <w:pPr>
        <w:tabs>
          <w:tab w:val="num" w:pos="8280"/>
        </w:tabs>
        <w:ind w:left="8280" w:hanging="180"/>
      </w:pPr>
    </w:lvl>
  </w:abstractNum>
  <w:num w:numId="1" w16cid:durableId="14613423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2BD"/>
    <w:rsid w:val="000D12A8"/>
    <w:rsid w:val="00207074"/>
    <w:rsid w:val="002877B2"/>
    <w:rsid w:val="005A30D8"/>
    <w:rsid w:val="006D701C"/>
    <w:rsid w:val="007C1570"/>
    <w:rsid w:val="008D6CB8"/>
    <w:rsid w:val="009052BD"/>
    <w:rsid w:val="009174B8"/>
    <w:rsid w:val="00B44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B3C5C"/>
  <w15:chartTrackingRefBased/>
  <w15:docId w15:val="{77977397-B1B6-48F6-B298-86761F8C9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52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52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52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52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52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52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52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52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52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52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52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52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52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52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52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52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52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52BD"/>
    <w:rPr>
      <w:rFonts w:eastAsiaTheme="majorEastAsia" w:cstheme="majorBidi"/>
      <w:color w:val="272727" w:themeColor="text1" w:themeTint="D8"/>
    </w:rPr>
  </w:style>
  <w:style w:type="paragraph" w:styleId="Title">
    <w:name w:val="Title"/>
    <w:basedOn w:val="Normal"/>
    <w:next w:val="Normal"/>
    <w:link w:val="TitleChar"/>
    <w:uiPriority w:val="10"/>
    <w:qFormat/>
    <w:rsid w:val="009052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52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52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52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52BD"/>
    <w:pPr>
      <w:spacing w:before="160"/>
      <w:jc w:val="center"/>
    </w:pPr>
    <w:rPr>
      <w:i/>
      <w:iCs/>
      <w:color w:val="404040" w:themeColor="text1" w:themeTint="BF"/>
    </w:rPr>
  </w:style>
  <w:style w:type="character" w:customStyle="1" w:styleId="QuoteChar">
    <w:name w:val="Quote Char"/>
    <w:basedOn w:val="DefaultParagraphFont"/>
    <w:link w:val="Quote"/>
    <w:uiPriority w:val="29"/>
    <w:rsid w:val="009052BD"/>
    <w:rPr>
      <w:i/>
      <w:iCs/>
      <w:color w:val="404040" w:themeColor="text1" w:themeTint="BF"/>
    </w:rPr>
  </w:style>
  <w:style w:type="paragraph" w:styleId="ListParagraph">
    <w:name w:val="List Paragraph"/>
    <w:basedOn w:val="Normal"/>
    <w:uiPriority w:val="34"/>
    <w:qFormat/>
    <w:rsid w:val="009052BD"/>
    <w:pPr>
      <w:ind w:left="720"/>
      <w:contextualSpacing/>
    </w:pPr>
  </w:style>
  <w:style w:type="character" w:styleId="IntenseEmphasis">
    <w:name w:val="Intense Emphasis"/>
    <w:basedOn w:val="DefaultParagraphFont"/>
    <w:uiPriority w:val="21"/>
    <w:qFormat/>
    <w:rsid w:val="009052BD"/>
    <w:rPr>
      <w:i/>
      <w:iCs/>
      <w:color w:val="0F4761" w:themeColor="accent1" w:themeShade="BF"/>
    </w:rPr>
  </w:style>
  <w:style w:type="paragraph" w:styleId="IntenseQuote">
    <w:name w:val="Intense Quote"/>
    <w:basedOn w:val="Normal"/>
    <w:next w:val="Normal"/>
    <w:link w:val="IntenseQuoteChar"/>
    <w:uiPriority w:val="30"/>
    <w:qFormat/>
    <w:rsid w:val="009052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52BD"/>
    <w:rPr>
      <w:i/>
      <w:iCs/>
      <w:color w:val="0F4761" w:themeColor="accent1" w:themeShade="BF"/>
    </w:rPr>
  </w:style>
  <w:style w:type="character" w:styleId="IntenseReference">
    <w:name w:val="Intense Reference"/>
    <w:basedOn w:val="DefaultParagraphFont"/>
    <w:uiPriority w:val="32"/>
    <w:qFormat/>
    <w:rsid w:val="009052BD"/>
    <w:rPr>
      <w:b/>
      <w:bCs/>
      <w:smallCaps/>
      <w:color w:val="0F4761" w:themeColor="accent1" w:themeShade="BF"/>
      <w:spacing w:val="5"/>
    </w:rPr>
  </w:style>
  <w:style w:type="paragraph" w:customStyle="1" w:styleId="Level2">
    <w:name w:val="Level 2"/>
    <w:basedOn w:val="Normal"/>
    <w:rsid w:val="009052BD"/>
    <w:pPr>
      <w:numPr>
        <w:ilvl w:val="1"/>
        <w:numId w:val="1"/>
      </w:numPr>
      <w:autoSpaceDE w:val="0"/>
      <w:autoSpaceDN w:val="0"/>
      <w:spacing w:after="0" w:line="240" w:lineRule="auto"/>
      <w:ind w:left="1440" w:hanging="720"/>
    </w:pPr>
    <w:rPr>
      <w:rFonts w:ascii="Courier" w:hAnsi="Courier" w:cs="Apto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1926</Words>
  <Characters>10980</Characters>
  <Application>Microsoft Office Word</Application>
  <DocSecurity>0</DocSecurity>
  <Lines>91</Lines>
  <Paragraphs>25</Paragraphs>
  <ScaleCrop>false</ScaleCrop>
  <Company/>
  <LinksUpToDate>false</LinksUpToDate>
  <CharactersWithSpaces>12881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Center for Local Government</dc:creator>
  <cp:keywords/>
  <dc:description/>
  <cp:lastModifiedBy>Center for Local Government</cp:lastModifiedBy>
  <cp:revision>1</cp:revision>
  <dcterms:created xsi:type="dcterms:W3CDTF">2026-04-21T19:19:00Z</dcterms:created>
  <dcterms:modified xsi:type="dcterms:W3CDTF">2026-04-21T19:21:00Z</dcterms:modified>
</cp:coreProperties>
</file>